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7A" w:rsidRPr="00D31A7A" w:rsidRDefault="00D31A7A" w:rsidP="00D31A7A">
      <w:pPr>
        <w:rPr>
          <w:b/>
        </w:rPr>
      </w:pPr>
      <w:r>
        <w:rPr>
          <w:b/>
        </w:rPr>
        <w:t>Holy Habits: Fellowship – Week 7</w:t>
      </w:r>
    </w:p>
    <w:p w:rsidR="00D31A7A" w:rsidRDefault="00D31A7A" w:rsidP="00D31A7A"/>
    <w:p w:rsidR="00D31A7A" w:rsidRDefault="00D31A7A" w:rsidP="00D31A7A"/>
    <w:p w:rsidR="00D31A7A" w:rsidRDefault="00D31A7A" w:rsidP="00D31A7A">
      <w:r w:rsidRPr="00D31A7A">
        <w:t xml:space="preserve">We mentioned last week about inviting God into our fellowship. </w:t>
      </w:r>
      <w:r w:rsidR="008C301A">
        <w:t xml:space="preserve">That means God as Father, Son and Holy Spirit.  </w:t>
      </w:r>
      <w:r w:rsidRPr="00D31A7A">
        <w:t xml:space="preserve">At the end of most services and many church meetings, we say the Grace. “May the grace of our Lord Jesus Christ, the love of God and the fellowship of the Holy Spirit be with us all, </w:t>
      </w:r>
      <w:proofErr w:type="gramStart"/>
      <w:r w:rsidRPr="00D31A7A">
        <w:t>evermore.</w:t>
      </w:r>
      <w:proofErr w:type="gramEnd"/>
      <w:r w:rsidRPr="00D31A7A">
        <w:t>”</w:t>
      </w:r>
    </w:p>
    <w:p w:rsidR="000F1BD8" w:rsidRDefault="000F1BD8" w:rsidP="00D31A7A">
      <w:r>
        <w:t xml:space="preserve">In so doing we are quoting the closing words of Paul’s second letter to the Corinthians – 2 </w:t>
      </w:r>
      <w:proofErr w:type="spellStart"/>
      <w:r>
        <w:t>Cor</w:t>
      </w:r>
      <w:proofErr w:type="spellEnd"/>
      <w:r>
        <w:t xml:space="preserve"> 13:13.  Paul himself seems to be harking back to the words of Jesus at the last supper, whe</w:t>
      </w:r>
      <w:r w:rsidR="00FB3ABD">
        <w:t>n</w:t>
      </w:r>
      <w:r>
        <w:t xml:space="preserve"> he gave a lengthy teaching session to his disciples, covering four chapters in John’s gospel (John 14 – 17).  Here he refers to his Father and the Holy Spirit.  For instance, John 14:16, he says ‘I will ask the Father, and he will give you another Helper, who will stay with you for ever</w:t>
      </w:r>
      <w:r w:rsidR="00E55E0F">
        <w:t>. He is the Spirit who reveals the truth about God.’  And in John 16:15, Jesus says ‘All that the Father has is mine; that is why I said that the Spirit will take what I give him and tell it to you.’</w:t>
      </w:r>
      <w:r w:rsidR="006F2BAF">
        <w:t xml:space="preserve">  The sense is that the three Persons of the Trinity are bound together in an endless and perfect fellowship, which through Jesus we are invited to share, and which binds us together with each other.  Jesus confirms this in John 17:11, where he prays that his Father will keep his disciples ‘safe by the power of your name, the name you gave me, so that they may be one just as you and I are one.’</w:t>
      </w:r>
    </w:p>
    <w:p w:rsidR="001840AA" w:rsidRDefault="001840AA" w:rsidP="00D31A7A">
      <w:r>
        <w:t>So this week let us pause</w:t>
      </w:r>
      <w:r w:rsidR="00FB3ABD">
        <w:t>,</w:t>
      </w:r>
      <w:bookmarkStart w:id="0" w:name="_GoBack"/>
      <w:bookmarkEnd w:id="0"/>
      <w:r>
        <w:t xml:space="preserve"> and reflect that in the everyday stuff of our fellowship </w:t>
      </w:r>
      <w:r w:rsidR="008C301A">
        <w:t>with each other</w:t>
      </w:r>
      <w:r>
        <w:t xml:space="preserve"> we are wrapped up in </w:t>
      </w:r>
      <w:r w:rsidR="008C301A">
        <w:t>the eternal loving fellowship of the Holy Trinity.</w:t>
      </w:r>
    </w:p>
    <w:p w:rsidR="008C301A" w:rsidRPr="00D31A7A" w:rsidRDefault="008C301A" w:rsidP="00D31A7A">
      <w:r>
        <w:t>Wow!</w:t>
      </w:r>
    </w:p>
    <w:p w:rsidR="00D31A7A" w:rsidRPr="00D31A7A" w:rsidRDefault="00D31A7A" w:rsidP="00D31A7A"/>
    <w:p w:rsidR="00D31A7A" w:rsidRPr="00D31A7A" w:rsidRDefault="00D31A7A" w:rsidP="00D31A7A"/>
    <w:p w:rsidR="00D31A7A" w:rsidRPr="00D31A7A" w:rsidRDefault="00D31A7A" w:rsidP="00D31A7A">
      <w:r w:rsidRPr="00D31A7A">
        <w:rPr>
          <w:i/>
          <w:iCs/>
        </w:rPr>
        <w:t xml:space="preserve">Produced by Daphne and John Wilkins on behalf of the Bents Green Holy Habits Planning Group (Debs Barnett, Glenn Evans, Martyn Read, Graham </w:t>
      </w:r>
      <w:proofErr w:type="spellStart"/>
      <w:r w:rsidRPr="00D31A7A">
        <w:rPr>
          <w:i/>
          <w:iCs/>
        </w:rPr>
        <w:t>Wassell</w:t>
      </w:r>
      <w:proofErr w:type="spellEnd"/>
      <w:r w:rsidRPr="00D31A7A">
        <w:rPr>
          <w:i/>
          <w:iCs/>
        </w:rPr>
        <w:t>, Daphne and John Wilkins).  You can find more information on the Circuit Holy Habits Programme on the Sheffield Methodist Circuit website and also the Sheffield Methodist Circuit Facebook page.</w:t>
      </w:r>
    </w:p>
    <w:p w:rsidR="00E8797F" w:rsidRDefault="00E8797F"/>
    <w:sectPr w:rsidR="00E87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7A"/>
    <w:rsid w:val="000F1BD8"/>
    <w:rsid w:val="001840AA"/>
    <w:rsid w:val="006F2BAF"/>
    <w:rsid w:val="007E6AA7"/>
    <w:rsid w:val="008C301A"/>
    <w:rsid w:val="00D31A7A"/>
    <w:rsid w:val="00E55E0F"/>
    <w:rsid w:val="00E8797F"/>
    <w:rsid w:val="00FA5314"/>
    <w:rsid w:val="00FB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B4292-3019-48A1-8E79-8EDCA98D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6</cp:revision>
  <dcterms:created xsi:type="dcterms:W3CDTF">2019-06-03T08:28:00Z</dcterms:created>
  <dcterms:modified xsi:type="dcterms:W3CDTF">2019-06-16T19:07:00Z</dcterms:modified>
</cp:coreProperties>
</file>